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Theme="majorEastAsia" w:hAnsiTheme="majorEastAsia" w:eastAsiaTheme="majorEastAsia"/>
          <w:b/>
          <w:sz w:val="44"/>
          <w:szCs w:val="44"/>
        </w:rPr>
      </w:pPr>
      <w:bookmarkStart w:id="0" w:name="_GoBack"/>
      <w:bookmarkEnd w:id="0"/>
      <w:r>
        <w:rPr>
          <w:rFonts w:asciiTheme="majorEastAsia" w:hAnsiTheme="majorEastAsia" w:eastAsiaTheme="majorEastAsia"/>
          <w:b/>
          <w:sz w:val="44"/>
          <w:szCs w:val="44"/>
        </w:rPr>
        <w:t>春季学期工作计划</w:t>
      </w:r>
      <w:r>
        <w:rPr>
          <w:rFonts w:asciiTheme="majorEastAsia" w:hAnsiTheme="majorEastAsia" w:eastAsiaTheme="majorEastAsia"/>
          <w:b/>
          <w:sz w:val="44"/>
          <w:szCs w:val="44"/>
        </w:rPr>
        <w:br w:type="textWrapping"/>
      </w:r>
    </w:p>
    <w:p>
      <w:pPr>
        <w:spacing w:line="48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 一、指导思想 坚持以“三个代表”的重要思想和科学发展观为指导，开展“理想、责任、能力、形象”的教育活动。以创建省一级学校为契机，以“以人为本，和谐发展”为办学理念，认真学习先进的教育理念，努力创办“学习型学校”，积极推进课程改革，优化教育资源配置，强化师资队伍建设，深入实施素质教育，全面提高教育质量和办学效益，培养具有创新意识和实践能力的高素质学生，为把侨中早日办成一所思想领先、质量过硬、特色鲜明的现代化精品名校而努力奋斗。</w:t>
      </w:r>
    </w:p>
    <w:p>
      <w:pPr>
        <w:spacing w:line="48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 二、工作目标 1. 以发展为主题,以创新为动力,结合我校实际情况，努力创办“学习型学校”,构建符合新课程理念的“以人为本”的管理机制，打造“侨中”教育品牌，实现学生全面主动发展，提高学校教育教学质量。 2. 提高教学质量。高考本科B线要比去年增长15%以上，以夺取第七个惠州市高考成绩进步奖；中考考取重点高中也要比去年增长15%以上，力争再夺县中考进步奖。 3. 继续搞好各项软硬件建设，为申评省一级学校和实施省样本实验学校作好准备。 4. 继续搞好新课标省级样本学校的样本工作。 </w:t>
      </w:r>
    </w:p>
    <w:p>
      <w:pPr>
        <w:spacing w:line="48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三、主要工作 </w:t>
      </w:r>
    </w:p>
    <w:p>
      <w:pPr>
        <w:spacing w:line="480" w:lineRule="auto"/>
        <w:rPr>
          <w:rFonts w:asciiTheme="minorEastAsia" w:hAnsiTheme="minorEastAsia" w:eastAsiaTheme="minorEastAsia"/>
          <w:sz w:val="24"/>
          <w:szCs w:val="24"/>
        </w:rPr>
      </w:pPr>
      <w:r>
        <w:rPr>
          <w:rFonts w:asciiTheme="minorEastAsia" w:hAnsiTheme="minorEastAsia" w:eastAsiaTheme="minorEastAsia"/>
          <w:sz w:val="24"/>
          <w:szCs w:val="24"/>
        </w:rPr>
        <w:t>(一)树立创办“学习型学校”新目标，进一步更新教育观念。 “学习型学校”目标就是要充分发挥学校每个成员的创造能力，形成一种弥漫于班级、年级与学校的学习气氛，凭借着学习，使师生员工个体价值得到体现，使学校教育教学得到质量大幅度提升。</w:t>
      </w:r>
    </w:p>
    <w:p>
      <w:pPr>
        <w:spacing w:line="48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 1、继续领会贯彻党的十六大精神 十六大报告关于科教兴国、教育创新、建立学习型社会和加强教师队伍建设的重要论述是教育事业和教师队伍建设的行动指南。我们要组织领导班子成员及全体教职工结合工作实际，继续认真学习党的十六大精神，按照十六大关于构建终身教育体系和学习型社会的要求，增强加快教育发展的责任感和使命感。用“三个代表”重要思想指导工作实际，研究新情况，解决新问题，探索新途径。</w:t>
      </w:r>
    </w:p>
    <w:p>
      <w:pPr>
        <w:spacing w:line="48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 2.完善校本培训体系，提升新课程理念 </w:t>
      </w:r>
    </w:p>
    <w:p>
      <w:pPr>
        <w:spacing w:line="480" w:lineRule="auto"/>
        <w:rPr>
          <w:rFonts w:hint="eastAsia" w:asciiTheme="minorEastAsia" w:hAnsiTheme="minorEastAsia" w:eastAsiaTheme="minorEastAsia"/>
          <w:sz w:val="24"/>
          <w:szCs w:val="24"/>
        </w:rPr>
      </w:pPr>
      <w:r>
        <w:rPr>
          <w:rFonts w:asciiTheme="minorEastAsia" w:hAnsiTheme="minorEastAsia" w:eastAsiaTheme="minorEastAsia"/>
          <w:sz w:val="24"/>
          <w:szCs w:val="24"/>
        </w:rPr>
        <w:t xml:space="preserve">（1）新课程将改变学生的学习生活，也将改变教师的教学生活。教师将与新课程同行，将与学生共同成长。我们要顺应形势发展的要求，树立新课程理念，转变教育行为，提高教师综合素质，使教师成为创造21世纪的一代复合型教师。学校将进一步完善校本培训体系，采取校级、教导处、年级组、教师“四级培训”形式，把集体学习与自学结合起来，坚持“边培训、边实验、边研究、边开发”的原则，倡导培训者与被培训者平等交流对话，构建师生安全的交通、食物中毒、溺水、防雷、火灾等事故。尤其要增强师生的交通安全意识和抓好学校消防设施建设，确保校园公共卫生安全和学校教育教学活动正常进行。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775F20"/>
    <w:rsid w:val="000B6D27"/>
    <w:rsid w:val="001D0743"/>
    <w:rsid w:val="0021361C"/>
    <w:rsid w:val="00217F42"/>
    <w:rsid w:val="0025739E"/>
    <w:rsid w:val="002F39B4"/>
    <w:rsid w:val="002F3BFF"/>
    <w:rsid w:val="002F6963"/>
    <w:rsid w:val="00544AC7"/>
    <w:rsid w:val="005C1122"/>
    <w:rsid w:val="00753B7B"/>
    <w:rsid w:val="007A19D7"/>
    <w:rsid w:val="007E2DDB"/>
    <w:rsid w:val="008D5EE1"/>
    <w:rsid w:val="009A27D4"/>
    <w:rsid w:val="00DA5FFB"/>
    <w:rsid w:val="00FC3368"/>
    <w:rsid w:val="1B775F20"/>
    <w:rsid w:val="2A7548C9"/>
    <w:rsid w:val="30906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0"/>
    <w:rPr>
      <w:rFonts w:eastAsia="宋体"/>
      <w:kern w:val="2"/>
      <w:sz w:val="18"/>
      <w:szCs w:val="18"/>
    </w:rPr>
  </w:style>
  <w:style w:type="character" w:customStyle="1" w:styleId="7">
    <w:name w:val="页脚 字符"/>
    <w:basedOn w:val="4"/>
    <w:link w:val="2"/>
    <w:qFormat/>
    <w:uiPriority w:val="0"/>
    <w:rPr>
      <w:rFonts w:eastAsia="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在行图文</Manager>
  <Company>在行图文</Company>
  <Pages>2</Pages>
  <Words>1042</Words>
  <Characters>1052</Characters>
  <Lines>1</Lines>
  <Paragraphs>1</Paragraphs>
  <TotalTime>4</TotalTime>
  <ScaleCrop>false</ScaleCrop>
  <LinksUpToDate>false</LinksUpToDate>
  <CharactersWithSpaces>1071</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在行图文</cp:category>
  <dcterms:created xsi:type="dcterms:W3CDTF">2015-12-21T08:03:00Z</dcterms:created>
  <dc:creator>在行图文</dc:creator>
  <dc:description>在行图文</dc:description>
  <cp:keywords>在行图文</cp:keywords>
  <cp:lastModifiedBy>zh008</cp:lastModifiedBy>
  <dcterms:modified xsi:type="dcterms:W3CDTF">2018-08-16T12:06:29Z</dcterms:modified>
  <dc:subject>在行图文</dc:subject>
  <dc:title>在行图文</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y fmtid="{D5CDD505-2E9C-101B-9397-08002B2CF9AE}" pid="3" name="KSOTemplateUUID">
    <vt:lpwstr>v1.0_mb_eL//ezU3UNorOeBV5BNb8Q==</vt:lpwstr>
  </property>
</Properties>
</file>